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10204"/>
      </w:tblGrid>
      <w:tr w:rsidR="00294FB0" w:rsidTr="00265582">
        <w:trPr>
          <w:trHeight w:val="9629"/>
        </w:trPr>
        <w:tc>
          <w:tcPr>
            <w:tcW w:w="10204" w:type="dxa"/>
          </w:tcPr>
          <w:p w:rsidR="00294FB0" w:rsidRDefault="00294FB0" w:rsidP="00585B99">
            <w:pPr>
              <w:spacing w:line="360" w:lineRule="auto"/>
              <w:rPr>
                <w:b/>
              </w:rPr>
            </w:pPr>
          </w:p>
          <w:p w:rsidR="00294FB0" w:rsidRDefault="00294FB0" w:rsidP="00294FB0">
            <w:pPr>
              <w:spacing w:line="360" w:lineRule="auto"/>
              <w:ind w:firstLine="708"/>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857500" cy="1666874"/>
                  <wp:effectExtent l="19050" t="0" r="0" b="0"/>
                  <wp:docPr id="3" name="Resim 1" descr="C:\Users\Peyami\Desktop\sa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yami\Desktop\safa.jpg"/>
                          <pic:cNvPicPr>
                            <a:picLocks noChangeAspect="1" noChangeArrowheads="1"/>
                          </pic:cNvPicPr>
                        </pic:nvPicPr>
                        <pic:blipFill>
                          <a:blip r:embed="rId6"/>
                          <a:srcRect/>
                          <a:stretch>
                            <a:fillRect/>
                          </a:stretch>
                        </pic:blipFill>
                        <pic:spPr bwMode="auto">
                          <a:xfrm>
                            <a:off x="0" y="0"/>
                            <a:ext cx="2856556" cy="1666323"/>
                          </a:xfrm>
                          <a:prstGeom prst="rect">
                            <a:avLst/>
                          </a:prstGeom>
                          <a:noFill/>
                          <a:ln w="9525">
                            <a:noFill/>
                            <a:miter lim="800000"/>
                            <a:headEnd/>
                            <a:tailEnd/>
                          </a:ln>
                        </pic:spPr>
                      </pic:pic>
                    </a:graphicData>
                  </a:graphic>
                </wp:inline>
              </w:drawing>
            </w:r>
          </w:p>
          <w:p w:rsidR="00294FB0" w:rsidRDefault="00294FB0" w:rsidP="00294FB0">
            <w:pPr>
              <w:spacing w:line="360" w:lineRule="auto"/>
              <w:jc w:val="center"/>
              <w:rPr>
                <w:rFonts w:ascii="Times New Roman" w:hAnsi="Times New Roman" w:cs="Times New Roman"/>
                <w:b/>
                <w:sz w:val="24"/>
                <w:szCs w:val="24"/>
              </w:rPr>
            </w:pPr>
            <w:r w:rsidRPr="00A46113">
              <w:rPr>
                <w:rFonts w:ascii="Times New Roman" w:hAnsi="Times New Roman" w:cs="Times New Roman"/>
                <w:b/>
                <w:color w:val="0070C0"/>
                <w:sz w:val="72"/>
                <w:szCs w:val="110"/>
              </w:rPr>
              <w:t>“FARKIMIZ OKUMAK OLSUN” VELİ KİTAP OKUMA PROJESİ</w:t>
            </w:r>
          </w:p>
          <w:p w:rsidR="00294FB0" w:rsidRPr="00C271E0" w:rsidRDefault="00294FB0" w:rsidP="00294FB0">
            <w:pPr>
              <w:spacing w:line="360" w:lineRule="auto"/>
              <w:ind w:firstLine="708"/>
              <w:rPr>
                <w:rFonts w:ascii="Times New Roman" w:hAnsi="Times New Roman" w:cs="Times New Roman"/>
                <w:b/>
                <w:sz w:val="24"/>
                <w:szCs w:val="24"/>
              </w:rPr>
            </w:pPr>
            <w:r w:rsidRPr="00C271E0">
              <w:rPr>
                <w:rFonts w:ascii="Times New Roman" w:hAnsi="Times New Roman" w:cs="Times New Roman"/>
                <w:b/>
                <w:sz w:val="24"/>
                <w:szCs w:val="24"/>
              </w:rPr>
              <w:t>PROJENİN ADI: FARKIMIZ OKUMA OLSUN</w:t>
            </w:r>
          </w:p>
          <w:p w:rsidR="00294FB0" w:rsidRPr="00C271E0" w:rsidRDefault="00294FB0" w:rsidP="00294FB0">
            <w:pPr>
              <w:spacing w:line="360" w:lineRule="auto"/>
              <w:ind w:firstLine="708"/>
              <w:rPr>
                <w:rFonts w:ascii="Times New Roman" w:hAnsi="Times New Roman" w:cs="Times New Roman"/>
                <w:b/>
                <w:sz w:val="24"/>
                <w:szCs w:val="24"/>
              </w:rPr>
            </w:pPr>
            <w:r w:rsidRPr="00C271E0">
              <w:rPr>
                <w:rFonts w:ascii="Times New Roman" w:hAnsi="Times New Roman" w:cs="Times New Roman"/>
                <w:b/>
                <w:sz w:val="24"/>
                <w:szCs w:val="24"/>
              </w:rPr>
              <w:t xml:space="preserve">PROJENİN AMACI: İçmeler Mahallemizde kitap okuma alışkanlığı kazanmış okuyan velilerden oluşan örnek bir topluluk oluşturulması amaçlanmaktadır. </w:t>
            </w:r>
          </w:p>
          <w:p w:rsidR="00294FB0" w:rsidRPr="00C271E0" w:rsidRDefault="00294FB0" w:rsidP="00294FB0">
            <w:pPr>
              <w:spacing w:line="360" w:lineRule="auto"/>
              <w:ind w:firstLine="708"/>
              <w:rPr>
                <w:rFonts w:ascii="Times New Roman" w:hAnsi="Times New Roman" w:cs="Times New Roman"/>
                <w:b/>
                <w:sz w:val="24"/>
                <w:szCs w:val="24"/>
              </w:rPr>
            </w:pPr>
            <w:r w:rsidRPr="00C271E0">
              <w:rPr>
                <w:rFonts w:ascii="Times New Roman" w:hAnsi="Times New Roman" w:cs="Times New Roman"/>
                <w:b/>
                <w:sz w:val="24"/>
                <w:szCs w:val="24"/>
              </w:rPr>
              <w:t>PROJE KAPSAMI: Tuzla Peyami Safa İlkokulu Velileri</w:t>
            </w:r>
          </w:p>
          <w:p w:rsidR="00294FB0" w:rsidRPr="00C271E0" w:rsidRDefault="00294FB0" w:rsidP="00294FB0">
            <w:pPr>
              <w:spacing w:line="360" w:lineRule="auto"/>
              <w:ind w:firstLine="708"/>
              <w:rPr>
                <w:rFonts w:ascii="Times New Roman" w:hAnsi="Times New Roman" w:cs="Times New Roman"/>
                <w:b/>
                <w:sz w:val="24"/>
                <w:szCs w:val="24"/>
              </w:rPr>
            </w:pPr>
            <w:r w:rsidRPr="00C271E0">
              <w:rPr>
                <w:rFonts w:ascii="Times New Roman" w:hAnsi="Times New Roman" w:cs="Times New Roman"/>
                <w:b/>
                <w:sz w:val="24"/>
                <w:szCs w:val="24"/>
              </w:rPr>
              <w:t>PROJE UYGULAMA SÜRESİ: 4 yıl</w:t>
            </w:r>
          </w:p>
          <w:p w:rsidR="00294FB0" w:rsidRPr="00C271E0" w:rsidRDefault="00294FB0" w:rsidP="00294FB0">
            <w:pPr>
              <w:spacing w:line="360" w:lineRule="auto"/>
              <w:ind w:firstLine="708"/>
              <w:rPr>
                <w:rFonts w:ascii="Times New Roman" w:hAnsi="Times New Roman" w:cs="Times New Roman"/>
                <w:b/>
                <w:sz w:val="24"/>
                <w:szCs w:val="24"/>
              </w:rPr>
            </w:pPr>
            <w:r w:rsidRPr="00C271E0">
              <w:rPr>
                <w:rFonts w:ascii="Times New Roman" w:hAnsi="Times New Roman" w:cs="Times New Roman"/>
                <w:b/>
                <w:sz w:val="24"/>
                <w:szCs w:val="24"/>
              </w:rPr>
              <w:t>PROJE SAHİBİ: Tuzla Peyami Safa İlkokulu</w:t>
            </w:r>
          </w:p>
          <w:p w:rsidR="00294FB0" w:rsidRPr="00C271E0" w:rsidRDefault="00294FB0" w:rsidP="00294FB0">
            <w:pPr>
              <w:spacing w:line="360" w:lineRule="auto"/>
              <w:rPr>
                <w:rFonts w:ascii="Times New Roman" w:hAnsi="Times New Roman" w:cs="Times New Roman"/>
                <w:b/>
                <w:sz w:val="24"/>
                <w:szCs w:val="24"/>
              </w:rPr>
            </w:pPr>
            <w:r w:rsidRPr="00C271E0">
              <w:rPr>
                <w:rFonts w:ascii="Times New Roman" w:hAnsi="Times New Roman" w:cs="Times New Roman"/>
                <w:b/>
                <w:sz w:val="24"/>
                <w:szCs w:val="24"/>
              </w:rPr>
              <w:t xml:space="preserve">           PROJE YÜRÜTME KOMİSYONU: Peyami Safa İlkokulu Müdürü Bülent KARA</w:t>
            </w:r>
          </w:p>
          <w:p w:rsidR="00294FB0" w:rsidRPr="00C271E0" w:rsidRDefault="00294FB0" w:rsidP="00294FB0">
            <w:pPr>
              <w:spacing w:line="360" w:lineRule="auto"/>
              <w:ind w:firstLine="708"/>
              <w:rPr>
                <w:rFonts w:ascii="Times New Roman" w:hAnsi="Times New Roman" w:cs="Times New Roman"/>
                <w:b/>
                <w:sz w:val="24"/>
                <w:szCs w:val="24"/>
              </w:rPr>
            </w:pPr>
            <w:r w:rsidRPr="00C271E0">
              <w:rPr>
                <w:rFonts w:ascii="Times New Roman" w:hAnsi="Times New Roman" w:cs="Times New Roman"/>
                <w:b/>
                <w:sz w:val="24"/>
                <w:szCs w:val="24"/>
              </w:rPr>
              <w:t>Peyami Safa İlkokulu Müdür Yardımcıları Aytekin GÜL, Erdi GÜL</w:t>
            </w:r>
          </w:p>
          <w:p w:rsidR="00294FB0" w:rsidRPr="00C271E0" w:rsidRDefault="00294FB0" w:rsidP="00294FB0">
            <w:pPr>
              <w:spacing w:line="360" w:lineRule="auto"/>
              <w:ind w:firstLine="708"/>
              <w:rPr>
                <w:rFonts w:ascii="Times New Roman" w:hAnsi="Times New Roman" w:cs="Times New Roman"/>
                <w:b/>
                <w:sz w:val="24"/>
                <w:szCs w:val="24"/>
              </w:rPr>
            </w:pPr>
            <w:r w:rsidRPr="00C271E0">
              <w:rPr>
                <w:rFonts w:ascii="Times New Roman" w:hAnsi="Times New Roman" w:cs="Times New Roman"/>
                <w:b/>
                <w:sz w:val="24"/>
                <w:szCs w:val="24"/>
              </w:rPr>
              <w:t>Peyami Safa İlkokulu Öğretmenleri Sema Kırıştı, Mehtap Sayar, Cemil Sağlam, Filiz Balcı,  Sevcan Kayan,  Melek Şenman</w:t>
            </w:r>
          </w:p>
          <w:p w:rsidR="00294FB0" w:rsidRPr="00C271E0" w:rsidRDefault="00294FB0" w:rsidP="00294FB0">
            <w:pPr>
              <w:spacing w:line="360" w:lineRule="auto"/>
              <w:ind w:firstLine="708"/>
              <w:rPr>
                <w:rFonts w:ascii="Times New Roman" w:hAnsi="Times New Roman" w:cs="Times New Roman"/>
                <w:b/>
                <w:sz w:val="24"/>
                <w:szCs w:val="24"/>
              </w:rPr>
            </w:pPr>
            <w:r w:rsidRPr="00C271E0">
              <w:rPr>
                <w:rFonts w:ascii="Times New Roman" w:hAnsi="Times New Roman" w:cs="Times New Roman"/>
                <w:b/>
                <w:sz w:val="24"/>
                <w:szCs w:val="24"/>
              </w:rPr>
              <w:t>Okul Aile Birliği Başkanı Selda Buğa</w:t>
            </w:r>
          </w:p>
          <w:p w:rsidR="00294FB0" w:rsidRPr="00C271E0" w:rsidRDefault="00294FB0" w:rsidP="00294FB0">
            <w:pPr>
              <w:spacing w:line="360" w:lineRule="auto"/>
              <w:rPr>
                <w:rFonts w:ascii="Times New Roman" w:hAnsi="Times New Roman" w:cs="Times New Roman"/>
                <w:b/>
                <w:sz w:val="24"/>
                <w:szCs w:val="24"/>
              </w:rPr>
            </w:pPr>
          </w:p>
          <w:p w:rsidR="00294FB0" w:rsidRPr="00C271E0" w:rsidRDefault="00294FB0" w:rsidP="00294FB0">
            <w:pPr>
              <w:spacing w:line="360" w:lineRule="auto"/>
              <w:ind w:firstLine="708"/>
              <w:rPr>
                <w:rFonts w:ascii="Times New Roman" w:hAnsi="Times New Roman" w:cs="Times New Roman"/>
                <w:b/>
                <w:sz w:val="24"/>
                <w:szCs w:val="24"/>
              </w:rPr>
            </w:pPr>
            <w:r w:rsidRPr="00C271E0">
              <w:rPr>
                <w:rFonts w:ascii="Times New Roman" w:hAnsi="Times New Roman" w:cs="Times New Roman"/>
                <w:b/>
                <w:sz w:val="24"/>
                <w:szCs w:val="24"/>
              </w:rPr>
              <w:t>YARIŞMA SONUÇLARININ DUYURULACAĞI MEDYA ORGANLARI:</w:t>
            </w:r>
          </w:p>
          <w:p w:rsidR="00294FB0" w:rsidRPr="00C271E0" w:rsidRDefault="00E808B6" w:rsidP="00294FB0">
            <w:pPr>
              <w:rPr>
                <w:b/>
                <w:sz w:val="24"/>
              </w:rPr>
            </w:pPr>
            <w:hyperlink r:id="rId7" w:history="1">
              <w:r w:rsidR="00294FB0" w:rsidRPr="00C271E0">
                <w:rPr>
                  <w:rStyle w:val="Kpr"/>
                  <w:b/>
                  <w:sz w:val="24"/>
                </w:rPr>
                <w:t>http://tuzlapeyamisafa.meb.k12.tr</w:t>
              </w:r>
            </w:hyperlink>
            <w:r w:rsidR="00294FB0" w:rsidRPr="00C271E0">
              <w:rPr>
                <w:b/>
                <w:sz w:val="24"/>
              </w:rPr>
              <w:t xml:space="preserve">       TuzlaPeyamiSafa/ Facebook   ve  TuzlaPeyamiSafa/twitter  sosyal medya adreslerimizden sonuçlar ilan edilecektir.</w:t>
            </w:r>
          </w:p>
          <w:p w:rsidR="00294FB0" w:rsidRPr="00C271E0" w:rsidRDefault="00294FB0" w:rsidP="00294FB0">
            <w:pPr>
              <w:rPr>
                <w:b/>
                <w:sz w:val="24"/>
              </w:rPr>
            </w:pPr>
          </w:p>
          <w:p w:rsidR="00294FB0" w:rsidRPr="00C271E0" w:rsidRDefault="00294FB0" w:rsidP="00294FB0">
            <w:pPr>
              <w:spacing w:line="360" w:lineRule="auto"/>
              <w:ind w:firstLine="708"/>
              <w:jc w:val="both"/>
              <w:rPr>
                <w:rFonts w:ascii="Times New Roman" w:hAnsi="Times New Roman" w:cs="Times New Roman"/>
                <w:b/>
                <w:sz w:val="24"/>
                <w:szCs w:val="24"/>
              </w:rPr>
            </w:pPr>
            <w:r w:rsidRPr="00C271E0">
              <w:rPr>
                <w:rFonts w:ascii="Times New Roman" w:hAnsi="Times New Roman" w:cs="Times New Roman"/>
                <w:b/>
                <w:sz w:val="24"/>
                <w:szCs w:val="24"/>
              </w:rPr>
              <w:t>GİRİŞ / PROJENİN GEREKÇESİ VE ORTAYA ÇIKIŞ KAYNAĞI:</w:t>
            </w:r>
          </w:p>
          <w:p w:rsidR="00294FB0" w:rsidRPr="00C271E0" w:rsidRDefault="00294FB0" w:rsidP="00294FB0">
            <w:pPr>
              <w:spacing w:line="360" w:lineRule="auto"/>
              <w:jc w:val="both"/>
              <w:rPr>
                <w:rFonts w:ascii="Times New Roman" w:hAnsi="Times New Roman" w:cs="Times New Roman"/>
                <w:b/>
                <w:bCs/>
                <w:iCs/>
                <w:color w:val="000000"/>
                <w:sz w:val="24"/>
                <w:szCs w:val="24"/>
              </w:rPr>
            </w:pPr>
            <w:r w:rsidRPr="00C271E0">
              <w:rPr>
                <w:rFonts w:ascii="Times New Roman" w:hAnsi="Times New Roman" w:cs="Times New Roman"/>
                <w:b/>
                <w:sz w:val="24"/>
                <w:szCs w:val="24"/>
              </w:rPr>
              <w:tab/>
            </w:r>
            <w:r w:rsidRPr="00C271E0">
              <w:rPr>
                <w:rFonts w:ascii="Times New Roman" w:hAnsi="Times New Roman" w:cs="Times New Roman"/>
                <w:b/>
                <w:bCs/>
                <w:iCs/>
                <w:color w:val="000000"/>
                <w:sz w:val="24"/>
                <w:szCs w:val="24"/>
              </w:rPr>
              <w:t>Okumak insanın kişisel gelişimini sağlayan önemli etkenlerden biridir; insanın düşünce yapısını, hayal dünyasını geliştirir, sözcük dağarcığını arttırır, insana bilgi ve birikim kazandırır. Spor yapmak vücut için nasıl egzersiz imkânı sağlıyorsa; kitap okumak da beynin kapasitesini artırmada egzersiz işlevi görmektedir.</w:t>
            </w:r>
          </w:p>
          <w:p w:rsidR="007B5D15" w:rsidRDefault="007B5D15" w:rsidP="00294FB0">
            <w:pPr>
              <w:spacing w:line="360" w:lineRule="auto"/>
              <w:ind w:firstLine="708"/>
              <w:jc w:val="both"/>
              <w:rPr>
                <w:rFonts w:ascii="Times New Roman" w:hAnsi="Times New Roman" w:cs="Times New Roman"/>
                <w:b/>
                <w:bCs/>
                <w:iCs/>
                <w:color w:val="000000"/>
                <w:sz w:val="24"/>
                <w:szCs w:val="24"/>
              </w:rPr>
            </w:pPr>
          </w:p>
          <w:p w:rsidR="007B5D15" w:rsidRDefault="007B5D15" w:rsidP="00294FB0">
            <w:pPr>
              <w:spacing w:line="360" w:lineRule="auto"/>
              <w:ind w:firstLine="708"/>
              <w:jc w:val="both"/>
              <w:rPr>
                <w:rFonts w:ascii="Times New Roman" w:hAnsi="Times New Roman" w:cs="Times New Roman"/>
                <w:b/>
                <w:bCs/>
                <w:iCs/>
                <w:color w:val="000000"/>
                <w:sz w:val="24"/>
                <w:szCs w:val="24"/>
              </w:rPr>
            </w:pPr>
          </w:p>
          <w:p w:rsidR="00294FB0" w:rsidRPr="00C271E0" w:rsidRDefault="00294FB0" w:rsidP="00294FB0">
            <w:pPr>
              <w:spacing w:line="360" w:lineRule="auto"/>
              <w:ind w:firstLine="708"/>
              <w:jc w:val="both"/>
              <w:rPr>
                <w:rFonts w:ascii="Times New Roman" w:hAnsi="Times New Roman" w:cs="Times New Roman"/>
                <w:b/>
                <w:bCs/>
                <w:iCs/>
                <w:color w:val="000000"/>
                <w:sz w:val="24"/>
                <w:szCs w:val="24"/>
              </w:rPr>
            </w:pPr>
            <w:r w:rsidRPr="00C271E0">
              <w:rPr>
                <w:rFonts w:ascii="Times New Roman" w:hAnsi="Times New Roman" w:cs="Times New Roman"/>
                <w:b/>
                <w:bCs/>
                <w:iCs/>
                <w:color w:val="000000"/>
                <w:sz w:val="24"/>
                <w:szCs w:val="24"/>
              </w:rPr>
              <w:lastRenderedPageBreak/>
              <w:t xml:space="preserve">Yapılan </w:t>
            </w:r>
            <w:r w:rsidRPr="00C271E0">
              <w:rPr>
                <w:rFonts w:ascii="Times New Roman" w:hAnsi="Times New Roman" w:cs="Times New Roman"/>
                <w:b/>
                <w:sz w:val="24"/>
                <w:szCs w:val="24"/>
              </w:rPr>
              <w:t>araştırmalar, b</w:t>
            </w:r>
            <w:r w:rsidRPr="00C271E0">
              <w:rPr>
                <w:rFonts w:ascii="Times New Roman" w:hAnsi="Times New Roman" w:cs="Times New Roman"/>
                <w:b/>
                <w:bCs/>
                <w:iCs/>
                <w:color w:val="000000"/>
                <w:sz w:val="24"/>
                <w:szCs w:val="24"/>
              </w:rPr>
              <w:t>ir Japon’un yılda 25 kitap okuduğunu, bir İsveçlinin yılda 10 kitap okuduğunu, bir Fransız’ın yılda 7 kitap okuduğunu göstermektedir. Türkiye’de ise 6 Türk, yılda 1 kitap okumaktadır.</w:t>
            </w:r>
          </w:p>
          <w:p w:rsidR="00294FB0" w:rsidRPr="00C271E0" w:rsidRDefault="00294FB0" w:rsidP="00294FB0">
            <w:pPr>
              <w:spacing w:line="360" w:lineRule="auto"/>
              <w:ind w:firstLine="708"/>
              <w:jc w:val="both"/>
              <w:rPr>
                <w:rFonts w:ascii="Times New Roman" w:hAnsi="Times New Roman" w:cs="Times New Roman"/>
                <w:b/>
                <w:bCs/>
                <w:iCs/>
                <w:color w:val="000000"/>
                <w:sz w:val="24"/>
                <w:szCs w:val="24"/>
              </w:rPr>
            </w:pPr>
            <w:r w:rsidRPr="00C271E0">
              <w:rPr>
                <w:rFonts w:ascii="Times New Roman" w:hAnsi="Times New Roman" w:cs="Times New Roman"/>
                <w:b/>
                <w:bCs/>
                <w:iCs/>
                <w:color w:val="000000"/>
                <w:sz w:val="24"/>
                <w:szCs w:val="24"/>
              </w:rPr>
              <w:t>Millî Eğitim Bakanlığı’nın 1993 yılında yaptırdığı bir ankete göre insanımızın okumama sebepleri, oran olarak şu şekildedir:</w:t>
            </w:r>
          </w:p>
          <w:p w:rsidR="00294FB0" w:rsidRPr="00C271E0" w:rsidRDefault="00294FB0" w:rsidP="00294FB0">
            <w:pPr>
              <w:spacing w:line="360" w:lineRule="auto"/>
              <w:ind w:left="708"/>
              <w:rPr>
                <w:rFonts w:ascii="Times New Roman" w:hAnsi="Times New Roman" w:cs="Times New Roman"/>
                <w:b/>
                <w:bCs/>
                <w:iCs/>
                <w:color w:val="000000"/>
                <w:sz w:val="24"/>
                <w:szCs w:val="24"/>
              </w:rPr>
            </w:pPr>
            <w:r w:rsidRPr="00C271E0">
              <w:rPr>
                <w:rFonts w:ascii="Times New Roman" w:hAnsi="Times New Roman" w:cs="Times New Roman"/>
                <w:b/>
                <w:bCs/>
                <w:iCs/>
                <w:color w:val="000000"/>
                <w:sz w:val="24"/>
                <w:szCs w:val="24"/>
              </w:rPr>
              <w:t>-Kitap okuma alışkanlığının olmaması: % 50,2</w:t>
            </w:r>
            <w:r w:rsidRPr="00C271E0">
              <w:rPr>
                <w:rFonts w:ascii="Times New Roman" w:hAnsi="Times New Roman" w:cs="Times New Roman"/>
                <w:b/>
                <w:bCs/>
                <w:iCs/>
                <w:color w:val="000000"/>
                <w:sz w:val="24"/>
                <w:szCs w:val="24"/>
              </w:rPr>
              <w:br/>
              <w:t>-Yeterince zaman bulunamaması: % 16,6</w:t>
            </w:r>
            <w:r w:rsidRPr="00C271E0">
              <w:rPr>
                <w:rFonts w:ascii="Times New Roman" w:hAnsi="Times New Roman" w:cs="Times New Roman"/>
                <w:b/>
                <w:bCs/>
                <w:iCs/>
                <w:color w:val="000000"/>
                <w:sz w:val="24"/>
                <w:szCs w:val="24"/>
              </w:rPr>
              <w:br/>
              <w:t>-Boş zamanlarında yoğun olması: % 10,6</w:t>
            </w:r>
            <w:r w:rsidRPr="00C271E0">
              <w:rPr>
                <w:rFonts w:ascii="Times New Roman" w:hAnsi="Times New Roman" w:cs="Times New Roman"/>
                <w:b/>
                <w:bCs/>
                <w:iCs/>
                <w:color w:val="000000"/>
                <w:sz w:val="24"/>
                <w:szCs w:val="24"/>
              </w:rPr>
              <w:br/>
              <w:t>-Televizyon, video ve sinemanın tercih edilmesi: % 10,5</w:t>
            </w:r>
            <w:r w:rsidRPr="00C271E0">
              <w:rPr>
                <w:rFonts w:ascii="Times New Roman" w:hAnsi="Times New Roman" w:cs="Times New Roman"/>
                <w:b/>
                <w:bCs/>
                <w:iCs/>
                <w:color w:val="000000"/>
                <w:sz w:val="24"/>
                <w:szCs w:val="24"/>
              </w:rPr>
              <w:br/>
              <w:t>-Kitap fiyatlarının yüksek olması: % 4,6</w:t>
            </w:r>
            <w:r w:rsidRPr="00C271E0">
              <w:rPr>
                <w:rFonts w:ascii="Times New Roman" w:hAnsi="Times New Roman" w:cs="Times New Roman"/>
                <w:b/>
                <w:bCs/>
                <w:iCs/>
                <w:color w:val="000000"/>
                <w:sz w:val="24"/>
                <w:szCs w:val="24"/>
              </w:rPr>
              <w:br/>
              <w:t>-Dersleri sebebiyle okuyamama: % 3,4</w:t>
            </w:r>
            <w:r w:rsidRPr="00C271E0">
              <w:rPr>
                <w:rFonts w:ascii="Times New Roman" w:hAnsi="Times New Roman" w:cs="Times New Roman"/>
                <w:b/>
                <w:bCs/>
                <w:iCs/>
                <w:color w:val="000000"/>
                <w:sz w:val="24"/>
                <w:szCs w:val="24"/>
              </w:rPr>
              <w:br/>
              <w:t>-Diğer sebepler: % 1,9</w:t>
            </w:r>
            <w:r w:rsidRPr="00C271E0">
              <w:rPr>
                <w:rFonts w:ascii="Times New Roman" w:hAnsi="Times New Roman" w:cs="Times New Roman"/>
                <w:b/>
                <w:bCs/>
                <w:iCs/>
                <w:color w:val="000000"/>
                <w:sz w:val="24"/>
                <w:szCs w:val="24"/>
              </w:rPr>
              <w:br/>
              <w:t>-Cevap yok: % 2,27</w:t>
            </w:r>
          </w:p>
          <w:p w:rsidR="00294FB0" w:rsidRPr="00C271E0" w:rsidRDefault="00294FB0" w:rsidP="00294FB0">
            <w:pPr>
              <w:spacing w:line="360" w:lineRule="auto"/>
              <w:rPr>
                <w:rFonts w:ascii="Times New Roman" w:hAnsi="Times New Roman" w:cs="Times New Roman"/>
                <w:b/>
                <w:sz w:val="24"/>
                <w:szCs w:val="24"/>
              </w:rPr>
            </w:pPr>
          </w:p>
          <w:p w:rsidR="00294FB0" w:rsidRPr="00C271E0" w:rsidRDefault="00294FB0" w:rsidP="00294FB0">
            <w:pPr>
              <w:spacing w:line="360" w:lineRule="auto"/>
              <w:ind w:firstLine="708"/>
              <w:jc w:val="both"/>
              <w:rPr>
                <w:rFonts w:ascii="Times New Roman" w:hAnsi="Times New Roman" w:cs="Times New Roman"/>
                <w:b/>
                <w:sz w:val="24"/>
                <w:szCs w:val="24"/>
              </w:rPr>
            </w:pPr>
            <w:r w:rsidRPr="00C271E0">
              <w:rPr>
                <w:rFonts w:ascii="Times New Roman" w:hAnsi="Times New Roman" w:cs="Times New Roman"/>
                <w:b/>
                <w:sz w:val="24"/>
                <w:szCs w:val="24"/>
              </w:rPr>
              <w:t xml:space="preserve">Ülkemizde kitap okuma alışkanlığını kazanmamış, kitap okuma bilincine erişememiş ve kitap sevgisi taşımayan bireylerin sayısı azımsanamayacak kadar çoktur. Dilimizin gelişmesi ve korunması için öğrencilerimizden başlayarak, toplumun tüm kesimlerinde ömür boyu okuma alışkanlığının kazandırılması büyük önem taşımaktadır. Yapılan araştırmalar, kitap okuyan </w:t>
            </w:r>
            <w:r>
              <w:rPr>
                <w:rFonts w:ascii="Times New Roman" w:hAnsi="Times New Roman" w:cs="Times New Roman"/>
                <w:b/>
                <w:sz w:val="24"/>
                <w:szCs w:val="24"/>
              </w:rPr>
              <w:t xml:space="preserve">velilerin çocuklarının da kitap okuma alışkanlıklarının arttığı ve öğrencilerin </w:t>
            </w:r>
            <w:r w:rsidRPr="00C271E0">
              <w:rPr>
                <w:rFonts w:ascii="Times New Roman" w:hAnsi="Times New Roman" w:cs="Times New Roman"/>
                <w:b/>
                <w:sz w:val="24"/>
                <w:szCs w:val="24"/>
              </w:rPr>
              <w:t>kitap okumaları ile ders başarıları arasında anlamlı bir ilişki olduğunu göstermiştir.  </w:t>
            </w:r>
          </w:p>
          <w:p w:rsidR="00294FB0" w:rsidRPr="00C271E0" w:rsidRDefault="00294FB0" w:rsidP="00294FB0">
            <w:pPr>
              <w:rPr>
                <w:b/>
                <w:sz w:val="24"/>
              </w:rPr>
            </w:pPr>
          </w:p>
          <w:p w:rsidR="00294FB0" w:rsidRPr="00C271E0" w:rsidRDefault="00294FB0" w:rsidP="00294FB0">
            <w:pPr>
              <w:jc w:val="both"/>
              <w:rPr>
                <w:rFonts w:ascii="Times New Roman" w:hAnsi="Times New Roman" w:cs="Times New Roman"/>
                <w:b/>
                <w:bCs/>
                <w:sz w:val="24"/>
                <w:szCs w:val="24"/>
              </w:rPr>
            </w:pPr>
          </w:p>
          <w:p w:rsidR="00294FB0" w:rsidRPr="00C271E0" w:rsidRDefault="00294FB0" w:rsidP="00294FB0">
            <w:pPr>
              <w:jc w:val="both"/>
              <w:rPr>
                <w:b/>
              </w:rPr>
            </w:pPr>
            <w:r w:rsidRPr="00C271E0">
              <w:rPr>
                <w:rFonts w:ascii="Times New Roman" w:hAnsi="Times New Roman" w:cs="Times New Roman"/>
                <w:b/>
                <w:bCs/>
                <w:sz w:val="24"/>
                <w:szCs w:val="24"/>
              </w:rPr>
              <w:t xml:space="preserve">       PROJENİN HEDEFLERİ</w:t>
            </w:r>
          </w:p>
          <w:p w:rsidR="00294FB0" w:rsidRPr="00C271E0" w:rsidRDefault="00294FB0" w:rsidP="00294FB0">
            <w:pPr>
              <w:pStyle w:val="NormalWeb"/>
              <w:spacing w:line="360" w:lineRule="auto"/>
              <w:ind w:firstLine="360"/>
              <w:rPr>
                <w:b/>
              </w:rPr>
            </w:pPr>
            <w:r w:rsidRPr="00C271E0">
              <w:rPr>
                <w:b/>
              </w:rPr>
              <w:t>-Velilerimiz arasında kitap okuma alışkanlığını  yaygınlaştırmak,</w:t>
            </w:r>
          </w:p>
          <w:p w:rsidR="00294FB0" w:rsidRPr="00C271E0" w:rsidRDefault="00294FB0" w:rsidP="00294FB0">
            <w:pPr>
              <w:pStyle w:val="NormalWeb"/>
              <w:spacing w:line="360" w:lineRule="auto"/>
              <w:ind w:firstLine="360"/>
              <w:rPr>
                <w:b/>
              </w:rPr>
            </w:pPr>
            <w:r w:rsidRPr="00C271E0">
              <w:rPr>
                <w:b/>
              </w:rPr>
              <w:t>-Velilerimizin dünyaya, olaylara, insanlara farklı açıdan bakma alışkanlığı kazandırarak,   kavrama güçlerini geliştirmek,</w:t>
            </w:r>
          </w:p>
          <w:p w:rsidR="00294FB0" w:rsidRPr="00C271E0" w:rsidRDefault="00294FB0" w:rsidP="00294FB0">
            <w:pPr>
              <w:pStyle w:val="NormalWeb"/>
              <w:spacing w:line="360" w:lineRule="auto"/>
              <w:ind w:firstLine="360"/>
              <w:rPr>
                <w:b/>
              </w:rPr>
            </w:pPr>
            <w:r w:rsidRPr="00C271E0">
              <w:rPr>
                <w:b/>
              </w:rPr>
              <w:t>-Velilerimize etkili düşünebilme,  problem çözme becerileri kazandırmak,</w:t>
            </w:r>
          </w:p>
          <w:p w:rsidR="00294FB0" w:rsidRPr="00C271E0" w:rsidRDefault="00294FB0" w:rsidP="00294FB0">
            <w:pPr>
              <w:pStyle w:val="NormalWeb"/>
              <w:spacing w:line="360" w:lineRule="auto"/>
              <w:ind w:firstLine="360"/>
              <w:rPr>
                <w:b/>
              </w:rPr>
            </w:pPr>
            <w:r w:rsidRPr="00C271E0">
              <w:rPr>
                <w:b/>
              </w:rPr>
              <w:t>-Kitap okuma sürecine ailelerin de katılımını sağlamak.</w:t>
            </w:r>
          </w:p>
          <w:p w:rsidR="00294FB0" w:rsidRPr="00C271E0" w:rsidRDefault="00294FB0" w:rsidP="00294FB0">
            <w:pPr>
              <w:spacing w:line="360" w:lineRule="auto"/>
              <w:ind w:firstLine="708"/>
              <w:rPr>
                <w:rFonts w:ascii="Times New Roman" w:hAnsi="Times New Roman" w:cs="Times New Roman"/>
                <w:b/>
                <w:sz w:val="24"/>
                <w:szCs w:val="24"/>
              </w:rPr>
            </w:pPr>
          </w:p>
          <w:p w:rsidR="00294FB0" w:rsidRPr="00C271E0" w:rsidRDefault="00294FB0" w:rsidP="00294FB0">
            <w:pPr>
              <w:spacing w:line="360" w:lineRule="auto"/>
              <w:ind w:firstLine="708"/>
              <w:rPr>
                <w:rFonts w:ascii="Times New Roman" w:hAnsi="Times New Roman" w:cs="Times New Roman"/>
                <w:b/>
                <w:sz w:val="24"/>
                <w:szCs w:val="24"/>
              </w:rPr>
            </w:pPr>
            <w:r w:rsidRPr="00C271E0">
              <w:rPr>
                <w:rFonts w:ascii="Times New Roman" w:hAnsi="Times New Roman" w:cs="Times New Roman"/>
                <w:b/>
                <w:sz w:val="24"/>
                <w:szCs w:val="24"/>
              </w:rPr>
              <w:t xml:space="preserve">YÖNTEM: İlk önce proje yürütme komisyonu tarafından velilerimize yönelik okunacak kitabın adı belirlenecektir. Daha sonra bu kitabın okunma tarih aralığı ve sınav tarih ve yeri belirlenecektir. Kitapların temini velilerimiz tarafından yapılacaktır. Sınavda ilk 5 velimize Okul Aile Birliği tarafından çeşitli ödüller verilecektir. </w:t>
            </w:r>
          </w:p>
          <w:p w:rsidR="00294FB0" w:rsidRPr="00C271E0" w:rsidRDefault="00294FB0" w:rsidP="00294FB0">
            <w:pPr>
              <w:spacing w:line="360" w:lineRule="auto"/>
              <w:ind w:firstLine="708"/>
              <w:rPr>
                <w:rFonts w:ascii="Times New Roman" w:hAnsi="Times New Roman" w:cs="Times New Roman"/>
                <w:b/>
                <w:sz w:val="24"/>
                <w:szCs w:val="24"/>
              </w:rPr>
            </w:pPr>
          </w:p>
          <w:p w:rsidR="00294FB0" w:rsidRDefault="00294FB0" w:rsidP="00294FB0">
            <w:pPr>
              <w:spacing w:line="360" w:lineRule="auto"/>
              <w:ind w:firstLine="708"/>
              <w:jc w:val="both"/>
              <w:rPr>
                <w:rFonts w:ascii="Times New Roman" w:hAnsi="Times New Roman" w:cs="Times New Roman"/>
                <w:b/>
                <w:sz w:val="24"/>
                <w:szCs w:val="24"/>
              </w:rPr>
            </w:pPr>
          </w:p>
          <w:p w:rsidR="00294FB0" w:rsidRDefault="00294FB0" w:rsidP="00294FB0">
            <w:pPr>
              <w:spacing w:line="360" w:lineRule="auto"/>
              <w:ind w:firstLine="708"/>
              <w:jc w:val="both"/>
              <w:rPr>
                <w:rFonts w:ascii="Times New Roman" w:hAnsi="Times New Roman" w:cs="Times New Roman"/>
                <w:b/>
                <w:sz w:val="24"/>
                <w:szCs w:val="24"/>
              </w:rPr>
            </w:pPr>
          </w:p>
          <w:p w:rsidR="00294FB0" w:rsidRDefault="00294FB0" w:rsidP="00294FB0">
            <w:pPr>
              <w:spacing w:line="360" w:lineRule="auto"/>
              <w:ind w:firstLine="708"/>
              <w:jc w:val="both"/>
              <w:rPr>
                <w:rFonts w:ascii="Times New Roman" w:hAnsi="Times New Roman" w:cs="Times New Roman"/>
                <w:b/>
                <w:sz w:val="24"/>
                <w:szCs w:val="24"/>
              </w:rPr>
            </w:pPr>
          </w:p>
          <w:p w:rsidR="00294FB0" w:rsidRDefault="00294FB0" w:rsidP="00294FB0">
            <w:pPr>
              <w:spacing w:line="360" w:lineRule="auto"/>
              <w:ind w:firstLine="708"/>
              <w:jc w:val="both"/>
              <w:rPr>
                <w:rFonts w:ascii="Times New Roman" w:hAnsi="Times New Roman" w:cs="Times New Roman"/>
                <w:b/>
                <w:sz w:val="24"/>
                <w:szCs w:val="24"/>
              </w:rPr>
            </w:pPr>
          </w:p>
          <w:p w:rsidR="00294FB0" w:rsidRPr="00C271E0" w:rsidRDefault="00294FB0" w:rsidP="00294FB0">
            <w:pPr>
              <w:spacing w:line="360" w:lineRule="auto"/>
              <w:ind w:firstLine="708"/>
              <w:jc w:val="both"/>
              <w:rPr>
                <w:rFonts w:ascii="Times New Roman" w:hAnsi="Times New Roman" w:cs="Times New Roman"/>
                <w:b/>
                <w:sz w:val="24"/>
                <w:szCs w:val="24"/>
              </w:rPr>
            </w:pPr>
            <w:r w:rsidRPr="00C271E0">
              <w:rPr>
                <w:rFonts w:ascii="Times New Roman" w:hAnsi="Times New Roman" w:cs="Times New Roman"/>
                <w:b/>
                <w:sz w:val="24"/>
                <w:szCs w:val="24"/>
              </w:rPr>
              <w:t>BEKLENEN SONUÇLAR:</w:t>
            </w:r>
          </w:p>
          <w:p w:rsidR="00294FB0" w:rsidRPr="00C271E0" w:rsidRDefault="00294FB0" w:rsidP="00294FB0">
            <w:pPr>
              <w:spacing w:line="360" w:lineRule="auto"/>
              <w:ind w:firstLine="708"/>
              <w:jc w:val="both"/>
              <w:rPr>
                <w:rFonts w:ascii="Times New Roman" w:hAnsi="Times New Roman" w:cs="Times New Roman"/>
                <w:b/>
                <w:color w:val="000000" w:themeColor="text1"/>
                <w:sz w:val="24"/>
                <w:szCs w:val="24"/>
              </w:rPr>
            </w:pPr>
            <w:r w:rsidRPr="00C271E0">
              <w:rPr>
                <w:rFonts w:ascii="Times New Roman" w:hAnsi="Times New Roman" w:cs="Times New Roman"/>
                <w:b/>
                <w:color w:val="000000" w:themeColor="text1"/>
                <w:sz w:val="24"/>
                <w:szCs w:val="24"/>
              </w:rPr>
              <w:t xml:space="preserve">Proje sayesinde, Tuzla İçmeler Mahallesindeki bütün velilerin kitap okuma alışkanlığı kazanması sağlanacaktır. </w:t>
            </w:r>
          </w:p>
          <w:p w:rsidR="00294FB0" w:rsidRPr="00C271E0" w:rsidRDefault="00294FB0" w:rsidP="00294FB0">
            <w:pPr>
              <w:spacing w:line="360" w:lineRule="auto"/>
              <w:ind w:firstLine="708"/>
              <w:jc w:val="both"/>
              <w:rPr>
                <w:rFonts w:ascii="Times New Roman" w:hAnsi="Times New Roman" w:cs="Times New Roman"/>
                <w:b/>
                <w:color w:val="000000" w:themeColor="text1"/>
                <w:sz w:val="24"/>
                <w:szCs w:val="24"/>
              </w:rPr>
            </w:pPr>
            <w:r w:rsidRPr="00C271E0">
              <w:rPr>
                <w:rFonts w:ascii="Times New Roman" w:hAnsi="Times New Roman" w:cs="Times New Roman"/>
                <w:b/>
                <w:color w:val="000000" w:themeColor="text1"/>
                <w:sz w:val="24"/>
                <w:szCs w:val="24"/>
              </w:rPr>
              <w:t>PROJE ETKİNLİKLERİ:</w:t>
            </w:r>
          </w:p>
          <w:p w:rsidR="00294FB0" w:rsidRPr="00C271E0" w:rsidRDefault="00294FB0" w:rsidP="00294FB0">
            <w:pPr>
              <w:spacing w:line="360" w:lineRule="auto"/>
              <w:ind w:firstLine="708"/>
              <w:jc w:val="both"/>
              <w:rPr>
                <w:rFonts w:ascii="Times New Roman" w:hAnsi="Times New Roman" w:cs="Times New Roman"/>
                <w:b/>
                <w:color w:val="000000" w:themeColor="text1"/>
                <w:sz w:val="24"/>
                <w:szCs w:val="24"/>
              </w:rPr>
            </w:pPr>
            <w:r w:rsidRPr="00C271E0">
              <w:rPr>
                <w:rFonts w:ascii="Times New Roman" w:hAnsi="Times New Roman" w:cs="Times New Roman"/>
                <w:b/>
                <w:color w:val="000000" w:themeColor="text1"/>
                <w:sz w:val="24"/>
                <w:szCs w:val="24"/>
              </w:rPr>
              <w:t>Her pazartesi günleri son saatler sınıflarda kitap okuma etkinlikleri yapılacaktır. Velilerimizin bu etkinliklere katılı</w:t>
            </w:r>
            <w:r>
              <w:rPr>
                <w:rFonts w:ascii="Times New Roman" w:hAnsi="Times New Roman" w:cs="Times New Roman"/>
                <w:b/>
                <w:color w:val="000000" w:themeColor="text1"/>
                <w:sz w:val="24"/>
                <w:szCs w:val="24"/>
              </w:rPr>
              <w:t>mı</w:t>
            </w:r>
            <w:r w:rsidRPr="00C271E0">
              <w:rPr>
                <w:rFonts w:ascii="Times New Roman" w:hAnsi="Times New Roman" w:cs="Times New Roman"/>
                <w:b/>
                <w:color w:val="000000" w:themeColor="text1"/>
                <w:sz w:val="24"/>
                <w:szCs w:val="24"/>
              </w:rPr>
              <w:t xml:space="preserve"> sağlanacaktır.</w:t>
            </w:r>
          </w:p>
          <w:p w:rsidR="00294FB0" w:rsidRPr="00C271E0" w:rsidRDefault="00294FB0" w:rsidP="00294FB0">
            <w:pPr>
              <w:spacing w:line="360" w:lineRule="auto"/>
              <w:ind w:firstLine="708"/>
              <w:jc w:val="both"/>
              <w:rPr>
                <w:rFonts w:ascii="Times New Roman" w:hAnsi="Times New Roman" w:cs="Times New Roman"/>
                <w:b/>
                <w:sz w:val="24"/>
                <w:szCs w:val="24"/>
              </w:rPr>
            </w:pPr>
            <w:r w:rsidRPr="00C271E0">
              <w:rPr>
                <w:rFonts w:ascii="Times New Roman" w:hAnsi="Times New Roman" w:cs="Times New Roman"/>
                <w:b/>
                <w:color w:val="000000" w:themeColor="text1"/>
                <w:sz w:val="24"/>
                <w:szCs w:val="24"/>
              </w:rPr>
              <w:t>Her Salı günü son ders velilerimizin kitap okuma etkinliklerini gerçekleştirmeleri için  okulumuzun</w:t>
            </w:r>
            <w:r>
              <w:rPr>
                <w:rFonts w:ascii="Times New Roman" w:hAnsi="Times New Roman" w:cs="Times New Roman"/>
                <w:b/>
                <w:color w:val="000000" w:themeColor="text1"/>
                <w:sz w:val="24"/>
                <w:szCs w:val="24"/>
              </w:rPr>
              <w:t xml:space="preserve"> </w:t>
            </w:r>
            <w:r w:rsidRPr="00C271E0">
              <w:rPr>
                <w:rFonts w:ascii="Times New Roman" w:hAnsi="Times New Roman" w:cs="Times New Roman"/>
                <w:b/>
                <w:color w:val="000000" w:themeColor="text1"/>
                <w:sz w:val="24"/>
                <w:szCs w:val="24"/>
              </w:rPr>
              <w:t xml:space="preserve"> Çok Amaçlı Salonu hazır hale getirilecektir. </w:t>
            </w:r>
          </w:p>
          <w:p w:rsidR="00294FB0" w:rsidRPr="00C271E0" w:rsidRDefault="00294FB0" w:rsidP="00294FB0">
            <w:pPr>
              <w:spacing w:line="360" w:lineRule="auto"/>
              <w:ind w:firstLine="708"/>
              <w:rPr>
                <w:rFonts w:ascii="Times New Roman" w:hAnsi="Times New Roman" w:cs="Times New Roman"/>
                <w:b/>
                <w:sz w:val="24"/>
                <w:szCs w:val="24"/>
              </w:rPr>
            </w:pPr>
          </w:p>
          <w:p w:rsidR="00294FB0" w:rsidRPr="00C271E0" w:rsidRDefault="00294FB0" w:rsidP="00294FB0">
            <w:pPr>
              <w:spacing w:line="360" w:lineRule="auto"/>
              <w:ind w:firstLine="708"/>
              <w:jc w:val="both"/>
              <w:rPr>
                <w:rFonts w:ascii="Times New Roman" w:hAnsi="Times New Roman" w:cs="Times New Roman"/>
                <w:b/>
                <w:sz w:val="24"/>
                <w:szCs w:val="24"/>
              </w:rPr>
            </w:pPr>
            <w:r w:rsidRPr="00C271E0">
              <w:rPr>
                <w:rFonts w:ascii="Times New Roman" w:hAnsi="Times New Roman" w:cs="Times New Roman"/>
                <w:b/>
                <w:sz w:val="24"/>
                <w:szCs w:val="24"/>
              </w:rPr>
              <w:t xml:space="preserve">SINAV DEĞERLENDİRME KOMİSYONU: </w:t>
            </w:r>
          </w:p>
          <w:p w:rsidR="00294FB0" w:rsidRPr="00C271E0" w:rsidRDefault="00294FB0" w:rsidP="00294FB0">
            <w:pPr>
              <w:spacing w:line="360" w:lineRule="auto"/>
              <w:ind w:firstLine="708"/>
              <w:jc w:val="both"/>
              <w:rPr>
                <w:rFonts w:ascii="Times New Roman" w:hAnsi="Times New Roman" w:cs="Times New Roman"/>
                <w:b/>
                <w:sz w:val="24"/>
                <w:szCs w:val="24"/>
              </w:rPr>
            </w:pPr>
            <w:r w:rsidRPr="00C271E0">
              <w:rPr>
                <w:rFonts w:ascii="Times New Roman" w:hAnsi="Times New Roman" w:cs="Times New Roman"/>
                <w:b/>
                <w:sz w:val="24"/>
                <w:szCs w:val="24"/>
              </w:rPr>
              <w:t>Proje Yürütme Komisyonu</w:t>
            </w:r>
            <w:r>
              <w:rPr>
                <w:rFonts w:ascii="Times New Roman" w:hAnsi="Times New Roman" w:cs="Times New Roman"/>
                <w:b/>
                <w:sz w:val="24"/>
                <w:szCs w:val="24"/>
              </w:rPr>
              <w:t>nda bulunan idareci ve öğretmenler</w:t>
            </w:r>
            <w:r w:rsidRPr="00C271E0">
              <w:rPr>
                <w:rFonts w:ascii="Times New Roman" w:hAnsi="Times New Roman" w:cs="Times New Roman"/>
                <w:b/>
                <w:sz w:val="24"/>
                <w:szCs w:val="24"/>
              </w:rPr>
              <w:t xml:space="preserve"> kitapla ilgili yapılacak sınav sorularını hazırlama ve sınavı değerlendirmeden de sorumludur.</w:t>
            </w:r>
          </w:p>
          <w:p w:rsidR="00294FB0" w:rsidRPr="00C271E0" w:rsidRDefault="00294FB0" w:rsidP="00294FB0">
            <w:pPr>
              <w:spacing w:line="360" w:lineRule="auto"/>
              <w:rPr>
                <w:b/>
              </w:rPr>
            </w:pPr>
          </w:p>
          <w:p w:rsidR="00294FB0" w:rsidRDefault="00294FB0" w:rsidP="00294FB0">
            <w:pPr>
              <w:spacing w:line="360" w:lineRule="auto"/>
              <w:rPr>
                <w:b/>
              </w:rPr>
            </w:pPr>
            <w:r w:rsidRPr="00C271E0">
              <w:rPr>
                <w:b/>
              </w:rPr>
              <w:tab/>
            </w:r>
          </w:p>
          <w:p w:rsidR="00294FB0" w:rsidRDefault="00294FB0" w:rsidP="00294FB0">
            <w:pPr>
              <w:spacing w:line="360" w:lineRule="auto"/>
              <w:rPr>
                <w:b/>
              </w:rPr>
            </w:pPr>
          </w:p>
          <w:p w:rsidR="00294FB0" w:rsidRDefault="00294FB0" w:rsidP="00585B99">
            <w:pPr>
              <w:spacing w:line="360" w:lineRule="auto"/>
              <w:rPr>
                <w:b/>
              </w:rPr>
            </w:pPr>
          </w:p>
        </w:tc>
      </w:tr>
    </w:tbl>
    <w:p w:rsidR="00294FB0" w:rsidRDefault="00294FB0" w:rsidP="00585B99">
      <w:pPr>
        <w:spacing w:line="360" w:lineRule="auto"/>
        <w:rPr>
          <w:b/>
        </w:rPr>
      </w:pPr>
    </w:p>
    <w:p w:rsidR="00294FB0" w:rsidRDefault="00294FB0" w:rsidP="00585B99">
      <w:pPr>
        <w:spacing w:line="360" w:lineRule="auto"/>
        <w:rPr>
          <w:b/>
        </w:rPr>
      </w:pPr>
    </w:p>
    <w:p w:rsidR="00294FB0" w:rsidRPr="00C271E0" w:rsidRDefault="00294FB0" w:rsidP="00585B99">
      <w:pPr>
        <w:spacing w:line="360" w:lineRule="auto"/>
        <w:rPr>
          <w:b/>
        </w:rPr>
      </w:pPr>
    </w:p>
    <w:sectPr w:rsidR="00294FB0" w:rsidRPr="00C271E0" w:rsidSect="007A14AD">
      <w:pgSz w:w="11906" w:h="16838"/>
      <w:pgMar w:top="426" w:right="849"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E5273"/>
    <w:multiLevelType w:val="hybridMultilevel"/>
    <w:tmpl w:val="3C482A2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6ADC3BA2"/>
    <w:multiLevelType w:val="hybridMultilevel"/>
    <w:tmpl w:val="B28ACBBC"/>
    <w:lvl w:ilvl="0" w:tplc="041F000F">
      <w:start w:val="1"/>
      <w:numFmt w:val="decimal"/>
      <w:lvlText w:val="%1."/>
      <w:lvlJc w:val="left"/>
      <w:pPr>
        <w:tabs>
          <w:tab w:val="num" w:pos="1080"/>
        </w:tabs>
        <w:ind w:left="1080" w:hanging="360"/>
      </w:pPr>
    </w:lvl>
    <w:lvl w:ilvl="1" w:tplc="041F0001">
      <w:start w:val="1"/>
      <w:numFmt w:val="bullet"/>
      <w:lvlText w:val=""/>
      <w:lvlJc w:val="left"/>
      <w:pPr>
        <w:tabs>
          <w:tab w:val="num" w:pos="1800"/>
        </w:tabs>
        <w:ind w:left="1800" w:hanging="360"/>
      </w:pPr>
      <w:rPr>
        <w:rFonts w:ascii="Symbol" w:hAnsi="Symbol"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785470A2"/>
    <w:multiLevelType w:val="hybridMultilevel"/>
    <w:tmpl w:val="BEC8B6CC"/>
    <w:lvl w:ilvl="0" w:tplc="836A230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7C291591"/>
    <w:multiLevelType w:val="hybridMultilevel"/>
    <w:tmpl w:val="00D41F1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E73CB7"/>
    <w:rsid w:val="00084B74"/>
    <w:rsid w:val="000B4230"/>
    <w:rsid w:val="000E0C00"/>
    <w:rsid w:val="000F7E3F"/>
    <w:rsid w:val="0011389C"/>
    <w:rsid w:val="00113A7E"/>
    <w:rsid w:val="00177B8B"/>
    <w:rsid w:val="0019611D"/>
    <w:rsid w:val="001A6A17"/>
    <w:rsid w:val="001B1F4E"/>
    <w:rsid w:val="001B3311"/>
    <w:rsid w:val="00200EBC"/>
    <w:rsid w:val="00202BE8"/>
    <w:rsid w:val="002167E1"/>
    <w:rsid w:val="002471A0"/>
    <w:rsid w:val="00253AED"/>
    <w:rsid w:val="00265582"/>
    <w:rsid w:val="00267447"/>
    <w:rsid w:val="00267C05"/>
    <w:rsid w:val="00287DBE"/>
    <w:rsid w:val="00294FB0"/>
    <w:rsid w:val="002E7E8E"/>
    <w:rsid w:val="00331CDA"/>
    <w:rsid w:val="003947B7"/>
    <w:rsid w:val="003B0E04"/>
    <w:rsid w:val="003C0F33"/>
    <w:rsid w:val="00411970"/>
    <w:rsid w:val="00412387"/>
    <w:rsid w:val="00412CF2"/>
    <w:rsid w:val="004351DF"/>
    <w:rsid w:val="004400B0"/>
    <w:rsid w:val="004543AB"/>
    <w:rsid w:val="00465ACB"/>
    <w:rsid w:val="004754B5"/>
    <w:rsid w:val="00496917"/>
    <w:rsid w:val="004B40B4"/>
    <w:rsid w:val="004B7DF2"/>
    <w:rsid w:val="004C0B3A"/>
    <w:rsid w:val="004C7586"/>
    <w:rsid w:val="004D3560"/>
    <w:rsid w:val="004F0610"/>
    <w:rsid w:val="004F5C27"/>
    <w:rsid w:val="00507CE5"/>
    <w:rsid w:val="005131DD"/>
    <w:rsid w:val="005433F9"/>
    <w:rsid w:val="00563CB4"/>
    <w:rsid w:val="00577D66"/>
    <w:rsid w:val="00585B99"/>
    <w:rsid w:val="005875F4"/>
    <w:rsid w:val="00592204"/>
    <w:rsid w:val="0059318C"/>
    <w:rsid w:val="00597386"/>
    <w:rsid w:val="005A03CE"/>
    <w:rsid w:val="00641A7A"/>
    <w:rsid w:val="00647957"/>
    <w:rsid w:val="0067322F"/>
    <w:rsid w:val="006757E9"/>
    <w:rsid w:val="00685B4C"/>
    <w:rsid w:val="006A546E"/>
    <w:rsid w:val="006B235D"/>
    <w:rsid w:val="006F37B2"/>
    <w:rsid w:val="0071543B"/>
    <w:rsid w:val="0071773E"/>
    <w:rsid w:val="00723AE3"/>
    <w:rsid w:val="00736DA9"/>
    <w:rsid w:val="007874D2"/>
    <w:rsid w:val="007A14AD"/>
    <w:rsid w:val="007B5D15"/>
    <w:rsid w:val="007C6864"/>
    <w:rsid w:val="007C78E1"/>
    <w:rsid w:val="007C79D7"/>
    <w:rsid w:val="00843971"/>
    <w:rsid w:val="0084666C"/>
    <w:rsid w:val="008B3673"/>
    <w:rsid w:val="008D3050"/>
    <w:rsid w:val="008E3258"/>
    <w:rsid w:val="00926EC4"/>
    <w:rsid w:val="00946CEE"/>
    <w:rsid w:val="0096099E"/>
    <w:rsid w:val="009661E5"/>
    <w:rsid w:val="0096718E"/>
    <w:rsid w:val="009917AD"/>
    <w:rsid w:val="00991ABF"/>
    <w:rsid w:val="009B3F03"/>
    <w:rsid w:val="009B53F8"/>
    <w:rsid w:val="009D2025"/>
    <w:rsid w:val="009D64FF"/>
    <w:rsid w:val="009E26F1"/>
    <w:rsid w:val="00A46113"/>
    <w:rsid w:val="00A737E3"/>
    <w:rsid w:val="00A8262E"/>
    <w:rsid w:val="00AD4140"/>
    <w:rsid w:val="00AD5C4E"/>
    <w:rsid w:val="00B11AF0"/>
    <w:rsid w:val="00B26054"/>
    <w:rsid w:val="00B26E0C"/>
    <w:rsid w:val="00B4746E"/>
    <w:rsid w:val="00B67DBB"/>
    <w:rsid w:val="00B90F58"/>
    <w:rsid w:val="00B968F9"/>
    <w:rsid w:val="00BA6125"/>
    <w:rsid w:val="00BB22AC"/>
    <w:rsid w:val="00BC4F2A"/>
    <w:rsid w:val="00BD1A88"/>
    <w:rsid w:val="00BE5B81"/>
    <w:rsid w:val="00C05118"/>
    <w:rsid w:val="00C13B4A"/>
    <w:rsid w:val="00C271E0"/>
    <w:rsid w:val="00C435FA"/>
    <w:rsid w:val="00C4364C"/>
    <w:rsid w:val="00C616C0"/>
    <w:rsid w:val="00C62CC5"/>
    <w:rsid w:val="00C71422"/>
    <w:rsid w:val="00C73C97"/>
    <w:rsid w:val="00C7574F"/>
    <w:rsid w:val="00C96B82"/>
    <w:rsid w:val="00CC3AD8"/>
    <w:rsid w:val="00CF4042"/>
    <w:rsid w:val="00D1371E"/>
    <w:rsid w:val="00D15429"/>
    <w:rsid w:val="00D64949"/>
    <w:rsid w:val="00D81153"/>
    <w:rsid w:val="00DB7029"/>
    <w:rsid w:val="00DC649A"/>
    <w:rsid w:val="00DD2BAA"/>
    <w:rsid w:val="00DD382D"/>
    <w:rsid w:val="00DF14FA"/>
    <w:rsid w:val="00DF6C0E"/>
    <w:rsid w:val="00DF77CF"/>
    <w:rsid w:val="00E03ACE"/>
    <w:rsid w:val="00E42F07"/>
    <w:rsid w:val="00E50FF7"/>
    <w:rsid w:val="00E73CB7"/>
    <w:rsid w:val="00E77664"/>
    <w:rsid w:val="00E808B6"/>
    <w:rsid w:val="00E83FEE"/>
    <w:rsid w:val="00EA40CD"/>
    <w:rsid w:val="00EC1084"/>
    <w:rsid w:val="00EC4550"/>
    <w:rsid w:val="00ED2502"/>
    <w:rsid w:val="00EE68F3"/>
    <w:rsid w:val="00EF5081"/>
    <w:rsid w:val="00EF5EE4"/>
    <w:rsid w:val="00F02232"/>
    <w:rsid w:val="00F10E2C"/>
    <w:rsid w:val="00F521B9"/>
    <w:rsid w:val="00F67124"/>
    <w:rsid w:val="00F775C1"/>
    <w:rsid w:val="00F8769C"/>
    <w:rsid w:val="00FE61A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E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875F4"/>
    <w:rPr>
      <w:color w:val="0000FF" w:themeColor="hyperlink"/>
      <w:u w:val="single"/>
    </w:rPr>
  </w:style>
  <w:style w:type="paragraph" w:styleId="ListeParagraf">
    <w:name w:val="List Paragraph"/>
    <w:basedOn w:val="Normal"/>
    <w:uiPriority w:val="34"/>
    <w:qFormat/>
    <w:rsid w:val="000B4230"/>
    <w:pPr>
      <w:ind w:left="720"/>
      <w:contextualSpacing/>
    </w:pPr>
  </w:style>
  <w:style w:type="paragraph" w:styleId="NormalWeb">
    <w:name w:val="Normal (Web)"/>
    <w:basedOn w:val="Normal"/>
    <w:rsid w:val="00496917"/>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A461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6113"/>
    <w:rPr>
      <w:rFonts w:ascii="Tahoma" w:hAnsi="Tahoma" w:cs="Tahoma"/>
      <w:sz w:val="16"/>
      <w:szCs w:val="16"/>
    </w:rPr>
  </w:style>
  <w:style w:type="table" w:styleId="TabloKlavuzu">
    <w:name w:val="Table Grid"/>
    <w:basedOn w:val="NormalTablo"/>
    <w:uiPriority w:val="59"/>
    <w:rsid w:val="00294F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uzlapeyamisafa.meb.k12.tr"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37AC0-DAA5-43EA-9527-066F96DF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3189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TERCAN</dc:creator>
  <cp:lastModifiedBy>Peyami</cp:lastModifiedBy>
  <cp:revision>2</cp:revision>
  <cp:lastPrinted>2011-11-28T14:15:00Z</cp:lastPrinted>
  <dcterms:created xsi:type="dcterms:W3CDTF">2016-04-04T10:04:00Z</dcterms:created>
  <dcterms:modified xsi:type="dcterms:W3CDTF">2016-04-04T10:04:00Z</dcterms:modified>
</cp:coreProperties>
</file>